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市民政局 市财政局 市人力社保局 市卫生计生委 市残联关于进一步完善医疗救助制度全面开展重特大疾病医疗救助工作的通知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ascii="仿宋" w:hAnsi="仿宋" w:eastAsia="仿宋" w:cs="仿宋"/>
          <w:i w:val="0"/>
          <w:iCs w:val="0"/>
          <w:caps w:val="0"/>
          <w:color w:val="000000"/>
          <w:spacing w:val="0"/>
          <w:kern w:val="0"/>
          <w:sz w:val="28"/>
          <w:szCs w:val="28"/>
          <w:bdr w:val="none" w:color="auto" w:sz="0" w:space="0"/>
          <w:shd w:val="clear" w:fill="FFFFFF"/>
          <w:lang w:val="en-US" w:eastAsia="zh-CN" w:bidi="ar"/>
        </w:rPr>
        <w:t>各区民政局、财政局、人力社保局、卫生计生委、残联：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566"/>
        <w:jc w:val="both"/>
        <w:rPr>
          <w:rFonts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为贯彻落实《社会救助暂行办法》和《国务院办公厅转发民政部等部门关于进一步完善医疗救助制度全面开展重特大疾病医疗救助工作意见的通知》（国办发〔</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2015</w:t>
      </w:r>
      <w:r>
        <w:rPr>
          <w:rFonts w:hint="eastAsia" w:ascii="仿宋" w:hAnsi="仿宋" w:eastAsia="仿宋" w:cs="仿宋"/>
          <w:i w:val="0"/>
          <w:iCs w:val="0"/>
          <w:caps w:val="0"/>
          <w:color w:val="3D3D3D"/>
          <w:spacing w:val="0"/>
          <w:sz w:val="28"/>
          <w:szCs w:val="28"/>
          <w:bdr w:val="none" w:color="auto" w:sz="0" w:space="0"/>
          <w:shd w:val="clear" w:fill="FFFFFF"/>
        </w:rPr>
        <w:t>〕</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30</w:t>
      </w:r>
      <w:r>
        <w:rPr>
          <w:rFonts w:hint="eastAsia" w:ascii="仿宋" w:hAnsi="仿宋" w:eastAsia="仿宋" w:cs="仿宋"/>
          <w:i w:val="0"/>
          <w:iCs w:val="0"/>
          <w:caps w:val="0"/>
          <w:color w:val="3D3D3D"/>
          <w:spacing w:val="0"/>
          <w:sz w:val="28"/>
          <w:szCs w:val="28"/>
          <w:bdr w:val="none" w:color="auto" w:sz="0" w:space="0"/>
          <w:shd w:val="clear" w:fill="FFFFFF"/>
        </w:rPr>
        <w:t>号）精神，进一步提高我市医疗救助水平，织密编牢基本民生保障安全网，经市政府同意，现就进一步完善医疗救助制度，全面开展重特大疾病医疗救助工作有关事项通知如下：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　　</w:t>
      </w:r>
      <w:r>
        <w:rPr>
          <w:rFonts w:ascii="黑体" w:hAnsi="宋体" w:eastAsia="黑体" w:cs="黑体"/>
          <w:i w:val="0"/>
          <w:iCs w:val="0"/>
          <w:caps w:val="0"/>
          <w:color w:val="3D3D3D"/>
          <w:spacing w:val="0"/>
          <w:sz w:val="28"/>
          <w:szCs w:val="28"/>
          <w:bdr w:val="none" w:color="auto" w:sz="0" w:space="0"/>
          <w:shd w:val="clear" w:fill="FFFFFF"/>
        </w:rPr>
        <w:t>一、总体目标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进一步完善医疗救助制度，全面开展重特大疾病医疗救助工作，结合天津实际，进一步细化、实化政策措施，实现医疗救助制度科学规范、信息共享、运行高效，最大限度减轻困难群众医疗费用负担。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仿宋_GB2312" w:eastAsia="仿宋_GB2312" w:cs="仿宋_GB2312"/>
          <w:i w:val="0"/>
          <w:iCs w:val="0"/>
          <w:caps w:val="0"/>
          <w:color w:val="3D3D3D"/>
          <w:spacing w:val="0"/>
          <w:sz w:val="28"/>
          <w:szCs w:val="28"/>
        </w:rPr>
      </w:pPr>
      <w:r>
        <w:rPr>
          <w:rFonts w:ascii="楷体_GB2312" w:eastAsia="楷体_GB2312" w:cs="楷体_GB2312"/>
          <w:i w:val="0"/>
          <w:iCs w:val="0"/>
          <w:caps w:val="0"/>
          <w:color w:val="3D3D3D"/>
          <w:spacing w:val="0"/>
          <w:sz w:val="28"/>
          <w:szCs w:val="28"/>
          <w:bdr w:val="none" w:color="auto" w:sz="0" w:space="0"/>
          <w:shd w:val="clear" w:fill="FFFFFF"/>
        </w:rPr>
        <w:t>（一）托住底线。</w:t>
      </w:r>
      <w:r>
        <w:rPr>
          <w:rFonts w:hint="eastAsia" w:ascii="仿宋" w:hAnsi="仿宋" w:eastAsia="仿宋" w:cs="仿宋"/>
          <w:i w:val="0"/>
          <w:iCs w:val="0"/>
          <w:caps w:val="0"/>
          <w:color w:val="3D3D3D"/>
          <w:spacing w:val="0"/>
          <w:sz w:val="28"/>
          <w:szCs w:val="28"/>
          <w:bdr w:val="none" w:color="auto" w:sz="0" w:space="0"/>
          <w:shd w:val="clear" w:fill="FFFFFF"/>
        </w:rPr>
        <w:t>按照救助对象医疗费用、家庭困难程度和负担能力等因素，科学合理制定救助政策，确保其获得必需的基本医疗服务；救助水平与经济社会发展水平相适应。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（二）统筹衔接。</w:t>
      </w:r>
      <w:r>
        <w:rPr>
          <w:rFonts w:hint="eastAsia" w:ascii="仿宋" w:hAnsi="仿宋" w:eastAsia="仿宋" w:cs="仿宋"/>
          <w:i w:val="0"/>
          <w:iCs w:val="0"/>
          <w:caps w:val="0"/>
          <w:color w:val="3D3D3D"/>
          <w:spacing w:val="0"/>
          <w:sz w:val="28"/>
          <w:szCs w:val="28"/>
          <w:bdr w:val="none" w:color="auto" w:sz="0" w:space="0"/>
          <w:shd w:val="clear" w:fill="FFFFFF"/>
        </w:rPr>
        <w:t>推进医疗救助制度与基本医疗保险、城乡居民大病保险、疾病应急救助及各类补充医疗保险、商业保险等制度的有效衔接，形成制度合力。加强与慈善事业有序衔接，实现政府救助与社会力量参与的高效联动和良性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（三）公开公正。</w:t>
      </w:r>
      <w:r>
        <w:rPr>
          <w:rFonts w:hint="eastAsia" w:ascii="仿宋" w:hAnsi="仿宋" w:eastAsia="仿宋" w:cs="仿宋"/>
          <w:i w:val="0"/>
          <w:iCs w:val="0"/>
          <w:caps w:val="0"/>
          <w:color w:val="3D3D3D"/>
          <w:spacing w:val="0"/>
          <w:sz w:val="28"/>
          <w:szCs w:val="28"/>
          <w:bdr w:val="none" w:color="auto" w:sz="0" w:space="0"/>
          <w:shd w:val="clear" w:fill="FFFFFF"/>
        </w:rPr>
        <w:t>公开救助政策、工作程序、救助对象及实施情况，主动接受群众和社会监督，确保过程公开透明、结果公平公正。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（四）高效便捷。</w:t>
      </w:r>
      <w:r>
        <w:rPr>
          <w:rFonts w:hint="eastAsia" w:ascii="仿宋" w:hAnsi="仿宋" w:eastAsia="仿宋" w:cs="仿宋"/>
          <w:i w:val="0"/>
          <w:iCs w:val="0"/>
          <w:caps w:val="0"/>
          <w:color w:val="3D3D3D"/>
          <w:spacing w:val="0"/>
          <w:sz w:val="28"/>
          <w:szCs w:val="28"/>
          <w:bdr w:val="none" w:color="auto" w:sz="0" w:space="0"/>
          <w:shd w:val="clear" w:fill="FFFFFF"/>
        </w:rPr>
        <w:t>优化救助流程，简化结算程序，加强信息化建设，增强救助时效，发挥救急难功能，使救助对象及时得到有效救助。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三、组织管理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市民政局、市人力社保局、市财政局、市卫生计生委、市残联牵头成立市医疗救助工作协调推动小组，负责指导协调医疗救助工作，共同研究解决因病致贫、因病返贫的极端医疗个案及救助制度运行过程中出现的各种新情况、新问题。协调推动小组下设办公室，设在市民政局，主要负责全市医疗救助的日常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各区成立医疗救助工作协调推动小组，负责本区医疗救助工作的组织实施。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四、健全完善医疗救助制度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（一）医疗救助对象。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rPr>
        <w:t>1. </w:t>
      </w:r>
      <w:r>
        <w:rPr>
          <w:rFonts w:hint="eastAsia" w:ascii="仿宋" w:hAnsi="仿宋" w:eastAsia="仿宋" w:cs="仿宋"/>
          <w:i w:val="0"/>
          <w:iCs w:val="0"/>
          <w:caps w:val="0"/>
          <w:color w:val="3D3D3D"/>
          <w:spacing w:val="0"/>
          <w:sz w:val="28"/>
          <w:szCs w:val="28"/>
          <w:bdr w:val="none" w:color="auto" w:sz="0" w:space="0"/>
          <w:shd w:val="clear" w:fill="FFFFFF"/>
        </w:rPr>
        <w:t>本市城乡最低生活保障家庭成员；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rPr>
        <w:t>2. </w:t>
      </w:r>
      <w:r>
        <w:rPr>
          <w:rFonts w:hint="eastAsia" w:ascii="仿宋" w:hAnsi="仿宋" w:eastAsia="仿宋" w:cs="仿宋"/>
          <w:i w:val="0"/>
          <w:iCs w:val="0"/>
          <w:caps w:val="0"/>
          <w:color w:val="3D3D3D"/>
          <w:spacing w:val="0"/>
          <w:sz w:val="28"/>
          <w:szCs w:val="28"/>
          <w:bdr w:val="none" w:color="auto" w:sz="0" w:space="0"/>
          <w:shd w:val="clear" w:fill="FFFFFF"/>
        </w:rPr>
        <w:t>本市城乡特困供养人员；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rPr>
        <w:t>3. </w:t>
      </w:r>
      <w:r>
        <w:rPr>
          <w:rFonts w:hint="eastAsia" w:ascii="仿宋" w:hAnsi="仿宋" w:eastAsia="仿宋" w:cs="仿宋"/>
          <w:i w:val="0"/>
          <w:iCs w:val="0"/>
          <w:caps w:val="0"/>
          <w:color w:val="3D3D3D"/>
          <w:spacing w:val="0"/>
          <w:sz w:val="28"/>
          <w:szCs w:val="28"/>
          <w:bdr w:val="none" w:color="auto" w:sz="0" w:space="0"/>
          <w:shd w:val="clear" w:fill="FFFFFF"/>
        </w:rPr>
        <w:t>本市城乡低收入家庭成员；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rPr>
        <w:t>4. </w:t>
      </w:r>
      <w:r>
        <w:rPr>
          <w:rFonts w:hint="eastAsia" w:ascii="仿宋" w:hAnsi="仿宋" w:eastAsia="仿宋" w:cs="仿宋"/>
          <w:i w:val="0"/>
          <w:iCs w:val="0"/>
          <w:caps w:val="0"/>
          <w:color w:val="3D3D3D"/>
          <w:spacing w:val="0"/>
          <w:sz w:val="28"/>
          <w:szCs w:val="28"/>
          <w:bdr w:val="none" w:color="auto" w:sz="0" w:space="0"/>
          <w:shd w:val="clear" w:fill="FFFFFF"/>
        </w:rPr>
        <w:t>本市未享受最低生活保障、特困人员供养、低收入家庭待遇的重度残疾人。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（二）医疗救助方式和标准。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Style w:val="5"/>
          <w:rFonts w:hint="default" w:ascii="Times New Roman" w:hAnsi="Times New Roman" w:eastAsia="仿宋_GB2312" w:cs="Times New Roman"/>
          <w:i w:val="0"/>
          <w:iCs w:val="0"/>
          <w:caps w:val="0"/>
          <w:color w:val="3D3D3D"/>
          <w:spacing w:val="0"/>
          <w:sz w:val="28"/>
          <w:szCs w:val="28"/>
          <w:bdr w:val="none" w:color="auto" w:sz="0" w:space="0"/>
          <w:shd w:val="clear" w:fill="FFFFFF"/>
        </w:rPr>
        <w:t>1. </w:t>
      </w:r>
      <w:r>
        <w:rPr>
          <w:rStyle w:val="5"/>
          <w:rFonts w:hint="eastAsia" w:ascii="仿宋" w:hAnsi="仿宋" w:eastAsia="仿宋" w:cs="仿宋"/>
          <w:i w:val="0"/>
          <w:iCs w:val="0"/>
          <w:caps w:val="0"/>
          <w:color w:val="3D3D3D"/>
          <w:spacing w:val="0"/>
          <w:sz w:val="28"/>
          <w:szCs w:val="28"/>
          <w:bdr w:val="none" w:color="auto" w:sz="0" w:space="0"/>
          <w:shd w:val="clear" w:fill="FFFFFF"/>
        </w:rPr>
        <w:t>资助参险。</w:t>
      </w:r>
      <w:r>
        <w:rPr>
          <w:rFonts w:hint="eastAsia" w:ascii="仿宋" w:hAnsi="仿宋" w:eastAsia="仿宋" w:cs="仿宋"/>
          <w:i w:val="0"/>
          <w:iCs w:val="0"/>
          <w:caps w:val="0"/>
          <w:color w:val="3D3D3D"/>
          <w:spacing w:val="0"/>
          <w:sz w:val="28"/>
          <w:szCs w:val="28"/>
          <w:bdr w:val="none" w:color="auto" w:sz="0" w:space="0"/>
          <w:shd w:val="clear" w:fill="FFFFFF"/>
        </w:rPr>
        <w:t>医疗救助对象参加城乡居民基本医疗保险个人缴费部分由政府全额补贴。其中，已经纳入城乡最低生活保障、低收入家庭人员中的重度残疾人员、单亲家庭成员、失独家庭成员和城乡特困供养人员，按照城乡居民基本医疗保险高档缴费标准全额补贴；医疗救助对象中的学生儿童按照城乡居民基本医疗保险学生儿童档全额补贴；最低生活保障和低收入家庭人员按照城乡居民基本医疗保险中档缴费标准全额补贴；其他医疗救助对象按照城乡居民基本医疗保障低档缴费标准全额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Style w:val="5"/>
          <w:rFonts w:hint="default" w:ascii="Times New Roman" w:hAnsi="Times New Roman" w:eastAsia="仿宋_GB2312" w:cs="Times New Roman"/>
          <w:i w:val="0"/>
          <w:iCs w:val="0"/>
          <w:caps w:val="0"/>
          <w:color w:val="3D3D3D"/>
          <w:spacing w:val="0"/>
          <w:sz w:val="28"/>
          <w:szCs w:val="28"/>
          <w:bdr w:val="none" w:color="auto" w:sz="0" w:space="0"/>
          <w:shd w:val="clear" w:fill="FFFFFF"/>
        </w:rPr>
        <w:t>2. </w:t>
      </w:r>
      <w:r>
        <w:rPr>
          <w:rStyle w:val="5"/>
          <w:rFonts w:hint="eastAsia" w:ascii="仿宋" w:hAnsi="仿宋" w:eastAsia="仿宋" w:cs="仿宋"/>
          <w:i w:val="0"/>
          <w:iCs w:val="0"/>
          <w:caps w:val="0"/>
          <w:color w:val="3D3D3D"/>
          <w:spacing w:val="0"/>
          <w:sz w:val="28"/>
          <w:szCs w:val="28"/>
          <w:bdr w:val="none" w:color="auto" w:sz="0" w:space="0"/>
          <w:shd w:val="clear" w:fill="FFFFFF"/>
        </w:rPr>
        <w:t>门诊救助。</w:t>
      </w:r>
      <w:r>
        <w:rPr>
          <w:rFonts w:hint="eastAsia" w:ascii="仿宋" w:hAnsi="仿宋" w:eastAsia="仿宋" w:cs="仿宋"/>
          <w:i w:val="0"/>
          <w:iCs w:val="0"/>
          <w:caps w:val="0"/>
          <w:color w:val="3D3D3D"/>
          <w:spacing w:val="0"/>
          <w:sz w:val="28"/>
          <w:szCs w:val="28"/>
          <w:bdr w:val="none" w:color="auto" w:sz="0" w:space="0"/>
          <w:shd w:val="clear" w:fill="FFFFFF"/>
        </w:rPr>
        <w:t>医疗救助对象在本市医疗救助定点一级医院和社区卫生服务机构、已经进行取消药品加成和理顺医疗服务价格的二级医院门诊就医的，经基本医疗保险报销后，给予门诊医疗救助。救助标准为：政策范围内个人自付部分救助</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50%</w:t>
      </w:r>
      <w:r>
        <w:rPr>
          <w:rFonts w:hint="eastAsia" w:ascii="仿宋" w:hAnsi="仿宋" w:eastAsia="仿宋" w:cs="仿宋"/>
          <w:i w:val="0"/>
          <w:iCs w:val="0"/>
          <w:caps w:val="0"/>
          <w:color w:val="3D3D3D"/>
          <w:spacing w:val="0"/>
          <w:sz w:val="28"/>
          <w:szCs w:val="28"/>
          <w:bdr w:val="none" w:color="auto" w:sz="0" w:space="0"/>
          <w:shd w:val="clear" w:fill="FFFFFF"/>
        </w:rPr>
        <w:t>，特困人员救助金额每年最高不超过</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500</w:t>
      </w:r>
      <w:r>
        <w:rPr>
          <w:rFonts w:hint="eastAsia" w:ascii="仿宋" w:hAnsi="仿宋" w:eastAsia="仿宋" w:cs="仿宋"/>
          <w:i w:val="0"/>
          <w:iCs w:val="0"/>
          <w:caps w:val="0"/>
          <w:color w:val="3D3D3D"/>
          <w:spacing w:val="0"/>
          <w:sz w:val="28"/>
          <w:szCs w:val="28"/>
          <w:bdr w:val="none" w:color="auto" w:sz="0" w:space="0"/>
          <w:shd w:val="clear" w:fill="FFFFFF"/>
        </w:rPr>
        <w:t>元，其他救助对象救助金额每年最高不超过</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200</w:t>
      </w:r>
      <w:r>
        <w:rPr>
          <w:rFonts w:hint="eastAsia" w:ascii="仿宋" w:hAnsi="仿宋" w:eastAsia="仿宋" w:cs="仿宋"/>
          <w:i w:val="0"/>
          <w:iCs w:val="0"/>
          <w:caps w:val="0"/>
          <w:color w:val="3D3D3D"/>
          <w:spacing w:val="0"/>
          <w:sz w:val="28"/>
          <w:szCs w:val="28"/>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Style w:val="5"/>
          <w:rFonts w:hint="default" w:ascii="Times New Roman" w:hAnsi="Times New Roman" w:eastAsia="仿宋_GB2312" w:cs="Times New Roman"/>
          <w:i w:val="0"/>
          <w:iCs w:val="0"/>
          <w:caps w:val="0"/>
          <w:color w:val="3D3D3D"/>
          <w:spacing w:val="0"/>
          <w:sz w:val="28"/>
          <w:szCs w:val="28"/>
          <w:bdr w:val="none" w:color="auto" w:sz="0" w:space="0"/>
          <w:shd w:val="clear" w:fill="FFFFFF"/>
        </w:rPr>
        <w:t>3. </w:t>
      </w:r>
      <w:r>
        <w:rPr>
          <w:rStyle w:val="5"/>
          <w:rFonts w:hint="eastAsia" w:ascii="仿宋" w:hAnsi="仿宋" w:eastAsia="仿宋" w:cs="仿宋"/>
          <w:i w:val="0"/>
          <w:iCs w:val="0"/>
          <w:caps w:val="0"/>
          <w:color w:val="3D3D3D"/>
          <w:spacing w:val="0"/>
          <w:sz w:val="28"/>
          <w:szCs w:val="28"/>
          <w:bdr w:val="none" w:color="auto" w:sz="0" w:space="0"/>
          <w:shd w:val="clear" w:fill="FFFFFF"/>
        </w:rPr>
        <w:t>住院（含门诊特定疾病）救助。</w:t>
      </w:r>
      <w:r>
        <w:rPr>
          <w:rFonts w:hint="eastAsia" w:ascii="仿宋" w:hAnsi="仿宋" w:eastAsia="仿宋" w:cs="仿宋"/>
          <w:i w:val="0"/>
          <w:iCs w:val="0"/>
          <w:caps w:val="0"/>
          <w:color w:val="3D3D3D"/>
          <w:spacing w:val="0"/>
          <w:sz w:val="28"/>
          <w:szCs w:val="28"/>
          <w:bdr w:val="none" w:color="auto" w:sz="0" w:space="0"/>
          <w:shd w:val="clear" w:fill="FFFFFF"/>
        </w:rPr>
        <w:t>医疗救助对象在本市医疗救助定点医疗机构住院（含门诊特定疾病）治疗期间发生的符合基本医疗保险药品目录、诊疗项目目录和医疗服务设施目录的医疗费用，在基本医疗保险、城乡居民大病保险报销后政策范围内个人负担部分的救助标准为：</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w:t>
      </w:r>
      <w:r>
        <w:rPr>
          <w:rFonts w:hint="eastAsia" w:ascii="仿宋" w:hAnsi="仿宋" w:eastAsia="仿宋" w:cs="仿宋"/>
          <w:i w:val="0"/>
          <w:iCs w:val="0"/>
          <w:caps w:val="0"/>
          <w:color w:val="3D3D3D"/>
          <w:spacing w:val="0"/>
          <w:sz w:val="28"/>
          <w:szCs w:val="28"/>
          <w:bdr w:val="none" w:color="auto" w:sz="0" w:space="0"/>
          <w:shd w:val="clear" w:fill="FFFFFF"/>
        </w:rPr>
        <w:t>万元以下部分救助</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60%</w:t>
      </w:r>
      <w:r>
        <w:rPr>
          <w:rFonts w:hint="eastAsia" w:ascii="仿宋" w:hAnsi="仿宋" w:eastAsia="仿宋" w:cs="仿宋"/>
          <w:i w:val="0"/>
          <w:iCs w:val="0"/>
          <w:caps w:val="0"/>
          <w:color w:val="3D3D3D"/>
          <w:spacing w:val="0"/>
          <w:sz w:val="28"/>
          <w:szCs w:val="28"/>
          <w:bdr w:val="none" w:color="auto" w:sz="0" w:space="0"/>
          <w:shd w:val="clear" w:fill="FFFFFF"/>
        </w:rPr>
        <w:t>，</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w:t>
      </w:r>
      <w:r>
        <w:rPr>
          <w:rFonts w:hint="eastAsia" w:ascii="仿宋" w:hAnsi="仿宋" w:eastAsia="仿宋" w:cs="仿宋"/>
          <w:i w:val="0"/>
          <w:iCs w:val="0"/>
          <w:caps w:val="0"/>
          <w:color w:val="3D3D3D"/>
          <w:spacing w:val="0"/>
          <w:sz w:val="28"/>
          <w:szCs w:val="28"/>
          <w:bdr w:val="none" w:color="auto" w:sz="0" w:space="0"/>
          <w:shd w:val="clear" w:fill="FFFFFF"/>
        </w:rPr>
        <w:t>万元（含）以上部分救助</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80%</w:t>
      </w:r>
      <w:r>
        <w:rPr>
          <w:rFonts w:hint="eastAsia" w:ascii="仿宋" w:hAnsi="仿宋" w:eastAsia="仿宋" w:cs="仿宋"/>
          <w:i w:val="0"/>
          <w:iCs w:val="0"/>
          <w:caps w:val="0"/>
          <w:color w:val="3D3D3D"/>
          <w:spacing w:val="0"/>
          <w:sz w:val="28"/>
          <w:szCs w:val="28"/>
          <w:bdr w:val="none" w:color="auto" w:sz="0" w:space="0"/>
          <w:shd w:val="clear" w:fill="FFFFFF"/>
        </w:rPr>
        <w:t>。其中，享受低保、特困人员供养、低收入家庭救助的重度残疾人提高</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5</w:t>
      </w:r>
      <w:r>
        <w:rPr>
          <w:rFonts w:hint="eastAsia" w:ascii="仿宋" w:hAnsi="仿宋" w:eastAsia="仿宋" w:cs="仿宋"/>
          <w:i w:val="0"/>
          <w:iCs w:val="0"/>
          <w:caps w:val="0"/>
          <w:color w:val="3D3D3D"/>
          <w:spacing w:val="0"/>
          <w:sz w:val="28"/>
          <w:szCs w:val="28"/>
          <w:bdr w:val="none" w:color="auto" w:sz="0" w:space="0"/>
          <w:shd w:val="clear" w:fill="FFFFFF"/>
        </w:rPr>
        <w:t>个百分点，医疗救助对象中的孤儿、艾滋病毒感染儿童、困境家庭儿童、事实无人抚养儿童个人负担</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w:t>
      </w:r>
      <w:r>
        <w:rPr>
          <w:rFonts w:hint="eastAsia" w:ascii="仿宋" w:hAnsi="仿宋" w:eastAsia="仿宋" w:cs="仿宋"/>
          <w:i w:val="0"/>
          <w:iCs w:val="0"/>
          <w:caps w:val="0"/>
          <w:color w:val="3D3D3D"/>
          <w:spacing w:val="0"/>
          <w:sz w:val="28"/>
          <w:szCs w:val="28"/>
          <w:bdr w:val="none" w:color="auto" w:sz="0" w:space="0"/>
          <w:shd w:val="clear" w:fill="FFFFFF"/>
        </w:rPr>
        <w:t>万元（含）以上部分提高</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5</w:t>
      </w:r>
      <w:r>
        <w:rPr>
          <w:rFonts w:hint="eastAsia" w:ascii="仿宋" w:hAnsi="仿宋" w:eastAsia="仿宋" w:cs="仿宋"/>
          <w:i w:val="0"/>
          <w:iCs w:val="0"/>
          <w:caps w:val="0"/>
          <w:color w:val="3D3D3D"/>
          <w:spacing w:val="0"/>
          <w:sz w:val="28"/>
          <w:szCs w:val="28"/>
          <w:bdr w:val="none" w:color="auto" w:sz="0" w:space="0"/>
          <w:shd w:val="clear" w:fill="FFFFFF"/>
        </w:rPr>
        <w:t>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Style w:val="5"/>
          <w:rFonts w:hint="default" w:ascii="Times New Roman" w:hAnsi="Times New Roman" w:eastAsia="仿宋_GB2312" w:cs="Times New Roman"/>
          <w:i w:val="0"/>
          <w:iCs w:val="0"/>
          <w:caps w:val="0"/>
          <w:color w:val="3D3D3D"/>
          <w:spacing w:val="0"/>
          <w:sz w:val="28"/>
          <w:szCs w:val="28"/>
          <w:bdr w:val="none" w:color="auto" w:sz="0" w:space="0"/>
          <w:shd w:val="clear" w:fill="FFFFFF"/>
        </w:rPr>
        <w:t>4. </w:t>
      </w:r>
      <w:r>
        <w:rPr>
          <w:rStyle w:val="5"/>
          <w:rFonts w:hint="eastAsia" w:ascii="仿宋" w:hAnsi="仿宋" w:eastAsia="仿宋" w:cs="仿宋"/>
          <w:i w:val="0"/>
          <w:iCs w:val="0"/>
          <w:caps w:val="0"/>
          <w:color w:val="3D3D3D"/>
          <w:spacing w:val="0"/>
          <w:sz w:val="28"/>
          <w:szCs w:val="28"/>
          <w:bdr w:val="none" w:color="auto" w:sz="0" w:space="0"/>
          <w:shd w:val="clear" w:fill="FFFFFF"/>
        </w:rPr>
        <w:t>医疗费用减免。</w:t>
      </w:r>
      <w:r>
        <w:rPr>
          <w:rFonts w:hint="eastAsia" w:ascii="仿宋" w:hAnsi="仿宋" w:eastAsia="仿宋" w:cs="仿宋"/>
          <w:i w:val="0"/>
          <w:iCs w:val="0"/>
          <w:caps w:val="0"/>
          <w:color w:val="3D3D3D"/>
          <w:spacing w:val="0"/>
          <w:sz w:val="28"/>
          <w:szCs w:val="28"/>
          <w:bdr w:val="none" w:color="auto" w:sz="0" w:space="0"/>
          <w:shd w:val="clear" w:fill="FFFFFF"/>
        </w:rPr>
        <w:t>医疗救助对象在本市医疗救助定点一级医院和社区卫生服务机构就诊时，免收医疗救助对象挂号费、诊查费，减收化验费、放射费、检查费</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10%</w:t>
      </w:r>
      <w:r>
        <w:rPr>
          <w:rFonts w:hint="eastAsia" w:ascii="仿宋" w:hAnsi="仿宋" w:eastAsia="仿宋" w:cs="仿宋"/>
          <w:i w:val="0"/>
          <w:iCs w:val="0"/>
          <w:caps w:val="0"/>
          <w:color w:val="3D3D3D"/>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（三）医疗救助程序。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Style w:val="5"/>
          <w:rFonts w:hint="default" w:ascii="Times New Roman" w:hAnsi="Times New Roman" w:eastAsia="仿宋_GB2312" w:cs="Times New Roman"/>
          <w:i w:val="0"/>
          <w:iCs w:val="0"/>
          <w:caps w:val="0"/>
          <w:color w:val="3D3D3D"/>
          <w:spacing w:val="0"/>
          <w:sz w:val="28"/>
          <w:szCs w:val="28"/>
          <w:bdr w:val="none" w:color="auto" w:sz="0" w:space="0"/>
          <w:shd w:val="clear" w:fill="FFFFFF"/>
        </w:rPr>
        <w:t>1. </w:t>
      </w:r>
      <w:r>
        <w:rPr>
          <w:rStyle w:val="5"/>
          <w:rFonts w:hint="eastAsia" w:ascii="仿宋" w:hAnsi="仿宋" w:eastAsia="仿宋" w:cs="仿宋"/>
          <w:i w:val="0"/>
          <w:iCs w:val="0"/>
          <w:caps w:val="0"/>
          <w:color w:val="3D3D3D"/>
          <w:spacing w:val="0"/>
          <w:sz w:val="28"/>
          <w:szCs w:val="28"/>
          <w:bdr w:val="none" w:color="auto" w:sz="0" w:space="0"/>
          <w:shd w:val="clear" w:fill="FFFFFF"/>
        </w:rPr>
        <w:t>资助参险程序。</w:t>
      </w:r>
      <w:r>
        <w:rPr>
          <w:rFonts w:hint="eastAsia" w:ascii="仿宋" w:hAnsi="仿宋" w:eastAsia="仿宋" w:cs="仿宋"/>
          <w:i w:val="0"/>
          <w:iCs w:val="0"/>
          <w:caps w:val="0"/>
          <w:color w:val="3D3D3D"/>
          <w:spacing w:val="0"/>
          <w:sz w:val="28"/>
          <w:szCs w:val="28"/>
          <w:bdr w:val="none" w:color="auto" w:sz="0" w:space="0"/>
          <w:shd w:val="clear" w:fill="FFFFFF"/>
        </w:rPr>
        <w:t>在城乡居民基本医疗保险参险期内，由市、区两级民政部门和残联为医疗救助对象办理参险手续，医疗救助对象个人无需提出申请。对新增的医疗救助对象，在办理参险的基础上，由市民政局、市残联通过医疗保险经办机构为其添加医疗救助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Style w:val="5"/>
          <w:rFonts w:hint="default" w:ascii="Times New Roman" w:hAnsi="Times New Roman" w:eastAsia="仿宋_GB2312" w:cs="Times New Roman"/>
          <w:i w:val="0"/>
          <w:iCs w:val="0"/>
          <w:caps w:val="0"/>
          <w:color w:val="3D3D3D"/>
          <w:spacing w:val="0"/>
          <w:sz w:val="28"/>
          <w:szCs w:val="28"/>
          <w:bdr w:val="none" w:color="auto" w:sz="0" w:space="0"/>
          <w:shd w:val="clear" w:fill="FFFFFF"/>
        </w:rPr>
        <w:t>2. </w:t>
      </w:r>
      <w:r>
        <w:rPr>
          <w:rStyle w:val="5"/>
          <w:rFonts w:hint="eastAsia" w:ascii="仿宋" w:hAnsi="仿宋" w:eastAsia="仿宋" w:cs="仿宋"/>
          <w:i w:val="0"/>
          <w:iCs w:val="0"/>
          <w:caps w:val="0"/>
          <w:color w:val="3D3D3D"/>
          <w:spacing w:val="0"/>
          <w:sz w:val="28"/>
          <w:szCs w:val="28"/>
          <w:bdr w:val="none" w:color="auto" w:sz="0" w:space="0"/>
          <w:shd w:val="clear" w:fill="FFFFFF"/>
        </w:rPr>
        <w:t>门诊救助程序。</w:t>
      </w:r>
      <w:r>
        <w:rPr>
          <w:rFonts w:hint="eastAsia" w:ascii="仿宋" w:hAnsi="仿宋" w:eastAsia="仿宋" w:cs="仿宋"/>
          <w:i w:val="0"/>
          <w:iCs w:val="0"/>
          <w:caps w:val="0"/>
          <w:color w:val="3D3D3D"/>
          <w:spacing w:val="0"/>
          <w:sz w:val="28"/>
          <w:szCs w:val="28"/>
          <w:bdr w:val="none" w:color="auto" w:sz="0" w:space="0"/>
          <w:shd w:val="clear" w:fill="FFFFFF"/>
        </w:rPr>
        <w:t>医疗救助对象在本市医疗救助定点一级医院和社区卫生服务机构、已经进行取消药品加成和理顺医疗服务价格的二级医院门诊就医时，实行基本医疗保险和门诊救助“一站式”即时结算。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Style w:val="5"/>
          <w:rFonts w:hint="default" w:ascii="Times New Roman" w:hAnsi="Times New Roman" w:eastAsia="仿宋_GB2312" w:cs="Times New Roman"/>
          <w:i w:val="0"/>
          <w:iCs w:val="0"/>
          <w:caps w:val="0"/>
          <w:color w:val="3D3D3D"/>
          <w:spacing w:val="0"/>
          <w:sz w:val="28"/>
          <w:szCs w:val="28"/>
          <w:bdr w:val="none" w:color="auto" w:sz="0" w:space="0"/>
          <w:shd w:val="clear" w:fill="FFFFFF"/>
        </w:rPr>
        <w:t>3. </w:t>
      </w:r>
      <w:r>
        <w:rPr>
          <w:rStyle w:val="5"/>
          <w:rFonts w:hint="eastAsia" w:ascii="仿宋" w:hAnsi="仿宋" w:eastAsia="仿宋" w:cs="仿宋"/>
          <w:i w:val="0"/>
          <w:iCs w:val="0"/>
          <w:caps w:val="0"/>
          <w:color w:val="3D3D3D"/>
          <w:spacing w:val="0"/>
          <w:sz w:val="28"/>
          <w:szCs w:val="28"/>
          <w:bdr w:val="none" w:color="auto" w:sz="0" w:space="0"/>
          <w:shd w:val="clear" w:fill="FFFFFF"/>
        </w:rPr>
        <w:t>住院（含门诊特定疾病）救助程序。</w:t>
      </w:r>
      <w:r>
        <w:rPr>
          <w:rFonts w:hint="eastAsia" w:ascii="仿宋" w:hAnsi="仿宋" w:eastAsia="仿宋" w:cs="仿宋"/>
          <w:i w:val="0"/>
          <w:iCs w:val="0"/>
          <w:caps w:val="0"/>
          <w:color w:val="3D3D3D"/>
          <w:spacing w:val="0"/>
          <w:sz w:val="28"/>
          <w:szCs w:val="28"/>
          <w:bdr w:val="none" w:color="auto" w:sz="0" w:space="0"/>
          <w:shd w:val="clear" w:fill="FFFFFF"/>
        </w:rPr>
        <w:t>医疗救助对象在本市医疗救助定点医疗机构住院（含门诊特定疾病）治疗，其基本医疗保险、城乡居民大病保险与医疗救助实行“一站式”即时结算。医疗救助对象符合本市基本医疗保险异地就医规定发生的异地就医费用，先由本人垫付，治疗结束后向参保地医保经办机构申请医保和医疗救助报销。对于通过国家异地就医直接结算平台登记备案的，在异地就医发生的住院医疗费用，可实行医保和医疗救助“一站式”服务和“一单制”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五、全面开展重特大疾病医疗救助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（一）救助范围。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rPr>
        <w:t>1. </w:t>
      </w:r>
      <w:r>
        <w:rPr>
          <w:rFonts w:hint="eastAsia" w:ascii="仿宋" w:hAnsi="仿宋" w:eastAsia="仿宋" w:cs="仿宋"/>
          <w:i w:val="0"/>
          <w:iCs w:val="0"/>
          <w:caps w:val="0"/>
          <w:color w:val="3D3D3D"/>
          <w:spacing w:val="0"/>
          <w:sz w:val="28"/>
          <w:szCs w:val="28"/>
          <w:bdr w:val="none" w:color="auto" w:sz="0" w:space="0"/>
          <w:shd w:val="clear" w:fill="FFFFFF"/>
        </w:rPr>
        <w:t>年度内因住院或治疗门诊特定疾病发生医疗费用，经基本医疗保险、城乡居民大病保险和住院（含门诊特定疾病）医疗救助报销后个人承担部分在</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w:t>
      </w:r>
      <w:r>
        <w:rPr>
          <w:rFonts w:hint="eastAsia" w:ascii="仿宋" w:hAnsi="仿宋" w:eastAsia="仿宋" w:cs="仿宋"/>
          <w:i w:val="0"/>
          <w:iCs w:val="0"/>
          <w:caps w:val="0"/>
          <w:color w:val="3D3D3D"/>
          <w:spacing w:val="0"/>
          <w:sz w:val="28"/>
          <w:szCs w:val="28"/>
          <w:bdr w:val="none" w:color="auto" w:sz="0" w:space="0"/>
          <w:shd w:val="clear" w:fill="FFFFFF"/>
        </w:rPr>
        <w:t>万元（含）以上的医疗救助对象和享受定期抚恤补助的优抚对象。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rPr>
        <w:t>2. </w:t>
      </w:r>
      <w:r>
        <w:rPr>
          <w:rFonts w:hint="eastAsia" w:ascii="仿宋" w:hAnsi="仿宋" w:eastAsia="仿宋" w:cs="仿宋"/>
          <w:i w:val="0"/>
          <w:iCs w:val="0"/>
          <w:caps w:val="0"/>
          <w:color w:val="3D3D3D"/>
          <w:spacing w:val="0"/>
          <w:sz w:val="28"/>
          <w:szCs w:val="28"/>
          <w:bdr w:val="none" w:color="auto" w:sz="0" w:space="0"/>
          <w:shd w:val="clear" w:fill="FFFFFF"/>
        </w:rPr>
        <w:t>经市、区医疗救助工作协调推动小组认定的其他特殊困难人员。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（二）救助标准和救助次数。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对符合重特大疾病救助范围人员个人承担的医疗费用进行救助，救助比例为</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50%</w:t>
      </w:r>
      <w:r>
        <w:rPr>
          <w:rFonts w:hint="eastAsia" w:ascii="仿宋" w:hAnsi="仿宋" w:eastAsia="仿宋" w:cs="仿宋"/>
          <w:i w:val="0"/>
          <w:iCs w:val="0"/>
          <w:caps w:val="0"/>
          <w:color w:val="3D3D3D"/>
          <w:spacing w:val="0"/>
          <w:sz w:val="28"/>
          <w:szCs w:val="28"/>
          <w:bdr w:val="none" w:color="auto" w:sz="0" w:space="0"/>
          <w:shd w:val="clear" w:fill="FFFFFF"/>
        </w:rPr>
        <w:t>，每年救助</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w:t>
      </w:r>
      <w:r>
        <w:rPr>
          <w:rFonts w:hint="eastAsia" w:ascii="仿宋" w:hAnsi="仿宋" w:eastAsia="仿宋" w:cs="仿宋"/>
          <w:i w:val="0"/>
          <w:iCs w:val="0"/>
          <w:caps w:val="0"/>
          <w:color w:val="3D3D3D"/>
          <w:spacing w:val="0"/>
          <w:sz w:val="28"/>
          <w:szCs w:val="28"/>
          <w:bdr w:val="none" w:color="auto" w:sz="0" w:space="0"/>
          <w:shd w:val="clear" w:fill="FFFFFF"/>
        </w:rPr>
        <w:t>次，救助金额最高不超过</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10</w:t>
      </w:r>
      <w:r>
        <w:rPr>
          <w:rFonts w:hint="eastAsia" w:ascii="仿宋" w:hAnsi="仿宋" w:eastAsia="仿宋" w:cs="仿宋"/>
          <w:i w:val="0"/>
          <w:iCs w:val="0"/>
          <w:caps w:val="0"/>
          <w:color w:val="3D3D3D"/>
          <w:spacing w:val="0"/>
          <w:sz w:val="28"/>
          <w:szCs w:val="28"/>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（三）救助程序。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Style w:val="5"/>
          <w:rFonts w:hint="default" w:ascii="Times New Roman" w:hAnsi="Times New Roman" w:eastAsia="仿宋_GB2312" w:cs="Times New Roman"/>
          <w:i w:val="0"/>
          <w:iCs w:val="0"/>
          <w:caps w:val="0"/>
          <w:color w:val="3D3D3D"/>
          <w:spacing w:val="0"/>
          <w:sz w:val="28"/>
          <w:szCs w:val="28"/>
          <w:bdr w:val="none" w:color="auto" w:sz="0" w:space="0"/>
          <w:shd w:val="clear" w:fill="FFFFFF"/>
        </w:rPr>
        <w:t>1. </w:t>
      </w:r>
      <w:r>
        <w:rPr>
          <w:rStyle w:val="5"/>
          <w:rFonts w:hint="eastAsia" w:ascii="仿宋" w:hAnsi="仿宋" w:eastAsia="仿宋" w:cs="仿宋"/>
          <w:i w:val="0"/>
          <w:iCs w:val="0"/>
          <w:caps w:val="0"/>
          <w:color w:val="3D3D3D"/>
          <w:spacing w:val="0"/>
          <w:sz w:val="28"/>
          <w:szCs w:val="28"/>
          <w:bdr w:val="none" w:color="auto" w:sz="0" w:space="0"/>
          <w:shd w:val="clear" w:fill="FFFFFF"/>
        </w:rPr>
        <w:t>申请。</w:t>
      </w:r>
      <w:r>
        <w:rPr>
          <w:rFonts w:hint="eastAsia" w:ascii="仿宋" w:hAnsi="仿宋" w:eastAsia="仿宋" w:cs="仿宋"/>
          <w:i w:val="0"/>
          <w:iCs w:val="0"/>
          <w:caps w:val="0"/>
          <w:color w:val="3D3D3D"/>
          <w:spacing w:val="0"/>
          <w:sz w:val="28"/>
          <w:szCs w:val="28"/>
          <w:bdr w:val="none" w:color="auto" w:sz="0" w:space="0"/>
          <w:shd w:val="clear" w:fill="FFFFFF"/>
        </w:rPr>
        <w:t>市人力社保局于每年年初将上一年度符合救助范围的救助对象信息转交市民政局。市民政局按人员类别将信息转发至市残联和区民政局。市残联将重度残疾人员信息转发至区残</w:t>
      </w:r>
      <w:r>
        <w:rPr>
          <w:rFonts w:hint="eastAsia" w:ascii="仿宋" w:hAnsi="仿宋" w:eastAsia="仿宋" w:cs="仿宋"/>
          <w:i w:val="0"/>
          <w:iCs w:val="0"/>
          <w:caps w:val="0"/>
          <w:color w:val="000000"/>
          <w:spacing w:val="0"/>
          <w:sz w:val="28"/>
          <w:szCs w:val="28"/>
          <w:bdr w:val="none" w:color="auto" w:sz="0" w:space="0"/>
          <w:shd w:val="clear" w:fill="FFFFFF"/>
        </w:rPr>
        <w:t>联。区民政局、残联协调街道办事处（乡镇人民政府）组织救助对象填写《重特大疾病医疗救助申请审批表》（一式</w:t>
      </w:r>
      <w:r>
        <w:rPr>
          <w:rFonts w:hint="eastAsia" w:ascii="仿宋" w:hAnsi="仿宋" w:eastAsia="仿宋" w:cs="仿宋"/>
          <w:i w:val="0"/>
          <w:iCs w:val="0"/>
          <w:caps w:val="0"/>
          <w:color w:val="3D3D3D"/>
          <w:spacing w:val="0"/>
          <w:sz w:val="28"/>
          <w:szCs w:val="28"/>
          <w:bdr w:val="none" w:color="auto" w:sz="0" w:space="0"/>
          <w:shd w:val="clear" w:fill="FFFFFF"/>
        </w:rPr>
        <w:t>二</w:t>
      </w:r>
      <w:r>
        <w:rPr>
          <w:rFonts w:hint="eastAsia" w:ascii="仿宋" w:hAnsi="仿宋" w:eastAsia="仿宋" w:cs="仿宋"/>
          <w:i w:val="0"/>
          <w:iCs w:val="0"/>
          <w:caps w:val="0"/>
          <w:color w:val="000000"/>
          <w:spacing w:val="0"/>
          <w:sz w:val="28"/>
          <w:szCs w:val="28"/>
          <w:bdr w:val="none" w:color="auto" w:sz="0" w:space="0"/>
          <w:shd w:val="clear" w:fill="FFFFFF"/>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Style w:val="5"/>
          <w:rFonts w:hint="default" w:ascii="Times New Roman" w:hAnsi="Times New Roman" w:eastAsia="仿宋_GB2312" w:cs="Times New Roman"/>
          <w:i w:val="0"/>
          <w:iCs w:val="0"/>
          <w:caps w:val="0"/>
          <w:color w:val="3D3D3D"/>
          <w:spacing w:val="0"/>
          <w:sz w:val="28"/>
          <w:szCs w:val="28"/>
          <w:bdr w:val="none" w:color="auto" w:sz="0" w:space="0"/>
          <w:shd w:val="clear" w:fill="FFFFFF"/>
        </w:rPr>
        <w:t>2. </w:t>
      </w:r>
      <w:r>
        <w:rPr>
          <w:rStyle w:val="5"/>
          <w:rFonts w:hint="eastAsia" w:ascii="仿宋" w:hAnsi="仿宋" w:eastAsia="仿宋" w:cs="仿宋"/>
          <w:i w:val="0"/>
          <w:iCs w:val="0"/>
          <w:caps w:val="0"/>
          <w:color w:val="3D3D3D"/>
          <w:spacing w:val="0"/>
          <w:sz w:val="28"/>
          <w:szCs w:val="28"/>
          <w:bdr w:val="none" w:color="auto" w:sz="0" w:space="0"/>
          <w:shd w:val="clear" w:fill="FFFFFF"/>
        </w:rPr>
        <w:t>初审。</w:t>
      </w:r>
      <w:r>
        <w:rPr>
          <w:rFonts w:hint="eastAsia" w:ascii="仿宋" w:hAnsi="仿宋" w:eastAsia="仿宋" w:cs="仿宋"/>
          <w:i w:val="0"/>
          <w:iCs w:val="0"/>
          <w:caps w:val="0"/>
          <w:color w:val="3D3D3D"/>
          <w:spacing w:val="0"/>
          <w:sz w:val="28"/>
          <w:szCs w:val="28"/>
          <w:bdr w:val="none" w:color="auto" w:sz="0" w:space="0"/>
          <w:shd w:val="clear" w:fill="FFFFFF"/>
        </w:rPr>
        <w:t>街道办事处（乡镇人民政府）负责对申请人及《重特大疾病医疗救助申请审批表》情况进行核实，提出初审意见，并分别报区民政局和残联。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Style w:val="5"/>
          <w:rFonts w:hint="default" w:ascii="Times New Roman" w:hAnsi="Times New Roman" w:eastAsia="仿宋_GB2312" w:cs="Times New Roman"/>
          <w:i w:val="0"/>
          <w:iCs w:val="0"/>
          <w:caps w:val="0"/>
          <w:color w:val="3D3D3D"/>
          <w:spacing w:val="0"/>
          <w:sz w:val="28"/>
          <w:szCs w:val="28"/>
          <w:bdr w:val="none" w:color="auto" w:sz="0" w:space="0"/>
          <w:shd w:val="clear" w:fill="FFFFFF"/>
        </w:rPr>
        <w:t>3. </w:t>
      </w:r>
      <w:r>
        <w:rPr>
          <w:rStyle w:val="5"/>
          <w:rFonts w:hint="eastAsia" w:ascii="仿宋" w:hAnsi="仿宋" w:eastAsia="仿宋" w:cs="仿宋"/>
          <w:i w:val="0"/>
          <w:iCs w:val="0"/>
          <w:caps w:val="0"/>
          <w:color w:val="3D3D3D"/>
          <w:spacing w:val="0"/>
          <w:sz w:val="28"/>
          <w:szCs w:val="28"/>
          <w:bdr w:val="none" w:color="auto" w:sz="0" w:space="0"/>
          <w:shd w:val="clear" w:fill="FFFFFF"/>
        </w:rPr>
        <w:t>审批。</w:t>
      </w:r>
      <w:r>
        <w:rPr>
          <w:rFonts w:hint="eastAsia" w:ascii="仿宋" w:hAnsi="仿宋" w:eastAsia="仿宋" w:cs="仿宋"/>
          <w:i w:val="0"/>
          <w:iCs w:val="0"/>
          <w:caps w:val="0"/>
          <w:color w:val="3D3D3D"/>
          <w:spacing w:val="0"/>
          <w:sz w:val="28"/>
          <w:szCs w:val="28"/>
          <w:bdr w:val="none" w:color="auto" w:sz="0" w:space="0"/>
          <w:shd w:val="clear" w:fill="FFFFFF"/>
        </w:rPr>
        <w:t>区民政局和残联经审查，对符合救助条件的给予批准，并将救助对象信息汇总表报市医疗救助工作协调推动小组；对不符合条件的，应当书面告知申请人。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Style w:val="5"/>
          <w:rFonts w:hint="default" w:ascii="Times New Roman" w:hAnsi="Times New Roman" w:eastAsia="仿宋_GB2312" w:cs="Times New Roman"/>
          <w:i w:val="0"/>
          <w:iCs w:val="0"/>
          <w:caps w:val="0"/>
          <w:color w:val="3D3D3D"/>
          <w:spacing w:val="0"/>
          <w:sz w:val="28"/>
          <w:szCs w:val="28"/>
          <w:bdr w:val="none" w:color="auto" w:sz="0" w:space="0"/>
          <w:shd w:val="clear" w:fill="FFFFFF"/>
        </w:rPr>
        <w:t>4. </w:t>
      </w:r>
      <w:r>
        <w:rPr>
          <w:rStyle w:val="5"/>
          <w:rFonts w:hint="eastAsia" w:ascii="仿宋" w:hAnsi="仿宋" w:eastAsia="仿宋" w:cs="仿宋"/>
          <w:i w:val="0"/>
          <w:iCs w:val="0"/>
          <w:caps w:val="0"/>
          <w:color w:val="3D3D3D"/>
          <w:spacing w:val="0"/>
          <w:sz w:val="28"/>
          <w:szCs w:val="28"/>
          <w:bdr w:val="none" w:color="auto" w:sz="0" w:space="0"/>
          <w:shd w:val="clear" w:fill="FFFFFF"/>
        </w:rPr>
        <w:t>资金发放。</w:t>
      </w:r>
      <w:r>
        <w:rPr>
          <w:rFonts w:hint="eastAsia" w:ascii="仿宋" w:hAnsi="仿宋" w:eastAsia="仿宋" w:cs="仿宋"/>
          <w:i w:val="0"/>
          <w:iCs w:val="0"/>
          <w:caps w:val="0"/>
          <w:color w:val="3D3D3D"/>
          <w:spacing w:val="0"/>
          <w:sz w:val="28"/>
          <w:szCs w:val="28"/>
          <w:bdr w:val="none" w:color="auto" w:sz="0" w:space="0"/>
          <w:shd w:val="clear" w:fill="FFFFFF"/>
        </w:rPr>
        <w:t>市医疗救助工作协调推动小组核准重特大疾病救助资金总金额后，由市民政局、市残联分别将救助对象信息及救助金额函送市财政局。市财政局按照市民政局、市残联函送救助金额，将救助资金下达区财政局，医疗救助对象和享受定期抚恤补助的优抚对象所需资金分别从市医疗保险基金财政专户城乡医疗救助资金和优抚对象医疗补助资金列支。区财政局根据本区民政局和残联申请，将资金拨付区民政局和残联。区民政局和残联负责组织将救助款项发放给救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57" w:firstLine="6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受救助人员收到救助款项后，需填写《重特大疾病医疗金领取确认单》（一式三份），由救助对象本人、区民政局（残联）、街道办事处（乡镇人民政府）各留存一份。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六、健全完善工作机制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（一）健全完善统筹协调机制。</w:t>
      </w:r>
      <w:r>
        <w:rPr>
          <w:rFonts w:hint="eastAsia" w:ascii="仿宋" w:hAnsi="仿宋" w:eastAsia="仿宋" w:cs="仿宋"/>
          <w:i w:val="0"/>
          <w:iCs w:val="0"/>
          <w:caps w:val="0"/>
          <w:color w:val="3D3D3D"/>
          <w:spacing w:val="0"/>
          <w:sz w:val="28"/>
          <w:szCs w:val="28"/>
          <w:bdr w:val="none" w:color="auto" w:sz="0" w:space="0"/>
          <w:shd w:val="clear" w:fill="FFFFFF"/>
        </w:rPr>
        <w:t>各级民政部门要主动加强与财政、人力社保、卫生计生、残联等部门的协调配合，做好医疗救助工作。充分发挥医疗救助工作协调推动小组的作用，对医疗救助政策难以解决的个案问题，要专题研究解决措施，避免冲击社会道德和心理底线的事件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（二）健全完善资金筹集机制。</w:t>
      </w:r>
      <w:r>
        <w:rPr>
          <w:rFonts w:hint="eastAsia" w:ascii="仿宋" w:hAnsi="仿宋" w:eastAsia="仿宋" w:cs="仿宋"/>
          <w:i w:val="0"/>
          <w:iCs w:val="0"/>
          <w:caps w:val="0"/>
          <w:color w:val="3D3D3D"/>
          <w:spacing w:val="0"/>
          <w:sz w:val="28"/>
          <w:szCs w:val="28"/>
          <w:bdr w:val="none" w:color="auto" w:sz="0" w:space="0"/>
          <w:shd w:val="clear" w:fill="FFFFFF"/>
        </w:rPr>
        <w:t>医疗救助筹资标准由市民政、市残联会同人力社保、卫生计生、财政等部门根据救助对象数量、患病率、救助标准、医药费用增长，以及基本医疗保险、大病保险报销水平等因素，科学测算合理拟定，并报市政府批准。医疗救助筹资标准实行动态管理，根据医疗救助基金收支情况适时调整。开展医疗救助所需的医疗救助资金，由市和区两级财政各负担</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50%</w:t>
      </w:r>
      <w:r>
        <w:rPr>
          <w:rFonts w:hint="eastAsia" w:ascii="仿宋" w:hAnsi="仿宋" w:eastAsia="仿宋" w:cs="仿宋"/>
          <w:i w:val="0"/>
          <w:iCs w:val="0"/>
          <w:caps w:val="0"/>
          <w:color w:val="3D3D3D"/>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（三）健全完善结算管理机制。</w:t>
      </w:r>
      <w:r>
        <w:rPr>
          <w:rFonts w:hint="eastAsia" w:ascii="仿宋" w:hAnsi="仿宋" w:eastAsia="仿宋" w:cs="仿宋"/>
          <w:i w:val="0"/>
          <w:iCs w:val="0"/>
          <w:caps w:val="0"/>
          <w:color w:val="3D3D3D"/>
          <w:spacing w:val="0"/>
          <w:sz w:val="28"/>
          <w:szCs w:val="28"/>
          <w:bdr w:val="none" w:color="auto" w:sz="0" w:space="0"/>
          <w:shd w:val="clear" w:fill="FFFFFF"/>
        </w:rPr>
        <w:t>进一步健全完善医疗救助与基本医疗保险、城乡居民大病保险等信息共享、支付同步、公开透明的“一站式”结算平台。市、区民政部门和残联要及时将符合医疗救助条件的新增对象纳入“一站式”结算平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（四）健全完善服务管理机制。</w:t>
      </w:r>
      <w:r>
        <w:rPr>
          <w:rFonts w:hint="eastAsia" w:ascii="仿宋" w:hAnsi="仿宋" w:eastAsia="仿宋" w:cs="仿宋"/>
          <w:i w:val="0"/>
          <w:iCs w:val="0"/>
          <w:caps w:val="0"/>
          <w:color w:val="3D3D3D"/>
          <w:spacing w:val="0"/>
          <w:sz w:val="28"/>
          <w:szCs w:val="28"/>
          <w:bdr w:val="none" w:color="auto" w:sz="0" w:space="0"/>
          <w:shd w:val="clear" w:fill="FFFFFF"/>
        </w:rPr>
        <w:t>严格控制医疗救助对象就医个人负担率。医疗机构应向患者提供优质基本医疗服务，在基本医疗保险规定范围内选择实施医疗服务，不得提供过度医疗服务。医疗机构严禁超标准收取救助对象住院押金（三级医院</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1000</w:t>
      </w:r>
      <w:r>
        <w:rPr>
          <w:rFonts w:hint="eastAsia" w:ascii="仿宋" w:hAnsi="仿宋" w:eastAsia="仿宋" w:cs="仿宋"/>
          <w:i w:val="0"/>
          <w:iCs w:val="0"/>
          <w:caps w:val="0"/>
          <w:color w:val="3D3D3D"/>
          <w:spacing w:val="0"/>
          <w:sz w:val="28"/>
          <w:szCs w:val="28"/>
          <w:bdr w:val="none" w:color="auto" w:sz="0" w:space="0"/>
          <w:shd w:val="clear" w:fill="FFFFFF"/>
        </w:rPr>
        <w:t>元，二级医院</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500</w:t>
      </w:r>
      <w:r>
        <w:rPr>
          <w:rFonts w:hint="eastAsia" w:ascii="仿宋" w:hAnsi="仿宋" w:eastAsia="仿宋" w:cs="仿宋"/>
          <w:i w:val="0"/>
          <w:iCs w:val="0"/>
          <w:caps w:val="0"/>
          <w:color w:val="3D3D3D"/>
          <w:spacing w:val="0"/>
          <w:sz w:val="28"/>
          <w:szCs w:val="28"/>
          <w:bdr w:val="none" w:color="auto" w:sz="0" w:space="0"/>
          <w:shd w:val="clear" w:fill="FFFFFF"/>
        </w:rPr>
        <w:t>元，一级医院不收住院押金）。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楷体_GB2312" w:eastAsia="楷体_GB2312" w:cs="楷体_GB2312"/>
          <w:i w:val="0"/>
          <w:iCs w:val="0"/>
          <w:caps w:val="0"/>
          <w:color w:val="3D3D3D"/>
          <w:spacing w:val="0"/>
          <w:sz w:val="28"/>
          <w:szCs w:val="28"/>
          <w:bdr w:val="none" w:color="auto" w:sz="0" w:space="0"/>
          <w:shd w:val="clear" w:fill="FFFFFF"/>
        </w:rPr>
        <w:t>（五）健全完善社会力量参与机制。</w:t>
      </w:r>
      <w:r>
        <w:rPr>
          <w:rFonts w:hint="eastAsia" w:ascii="仿宋" w:hAnsi="仿宋" w:eastAsia="仿宋" w:cs="仿宋"/>
          <w:i w:val="0"/>
          <w:iCs w:val="0"/>
          <w:caps w:val="0"/>
          <w:color w:val="3D3D3D"/>
          <w:spacing w:val="0"/>
          <w:sz w:val="28"/>
          <w:szCs w:val="28"/>
          <w:bdr w:val="none" w:color="auto" w:sz="0" w:space="0"/>
          <w:shd w:val="clear" w:fill="FFFFFF"/>
        </w:rPr>
        <w:t>积极引导社会力量参与医疗救助工作，加强政府救助与慈善救助的有效衔接。从困难群众医疗保障需求出发，广泛动员慈善组织、志愿者等社会力量通过资金捐赠、提供医疗服务、心理疏导和亲情陪护等方式参与医疗救助，切实减轻困难群众医疗负担、缓解身心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本通知自</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2018</w:t>
      </w:r>
      <w:r>
        <w:rPr>
          <w:rFonts w:hint="eastAsia" w:ascii="仿宋" w:hAnsi="仿宋" w:eastAsia="仿宋" w:cs="仿宋"/>
          <w:i w:val="0"/>
          <w:iCs w:val="0"/>
          <w:caps w:val="0"/>
          <w:color w:val="3D3D3D"/>
          <w:spacing w:val="0"/>
          <w:sz w:val="28"/>
          <w:szCs w:val="28"/>
          <w:bdr w:val="none" w:color="auto" w:sz="0" w:space="0"/>
          <w:shd w:val="clear" w:fill="FFFFFF"/>
        </w:rPr>
        <w:t>年</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w:t>
      </w:r>
      <w:r>
        <w:rPr>
          <w:rFonts w:hint="eastAsia" w:ascii="仿宋" w:hAnsi="仿宋" w:eastAsia="仿宋" w:cs="仿宋"/>
          <w:i w:val="0"/>
          <w:iCs w:val="0"/>
          <w:caps w:val="0"/>
          <w:color w:val="3D3D3D"/>
          <w:spacing w:val="0"/>
          <w:sz w:val="28"/>
          <w:szCs w:val="28"/>
          <w:bdr w:val="none" w:color="auto" w:sz="0" w:space="0"/>
          <w:shd w:val="clear" w:fill="FFFFFF"/>
        </w:rPr>
        <w:t>月</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w:t>
      </w:r>
      <w:r>
        <w:rPr>
          <w:rFonts w:hint="eastAsia" w:ascii="仿宋" w:hAnsi="仿宋" w:eastAsia="仿宋" w:cs="仿宋"/>
          <w:i w:val="0"/>
          <w:iCs w:val="0"/>
          <w:caps w:val="0"/>
          <w:color w:val="3D3D3D"/>
          <w:spacing w:val="0"/>
          <w:sz w:val="28"/>
          <w:szCs w:val="28"/>
          <w:bdr w:val="none" w:color="auto" w:sz="0" w:space="0"/>
          <w:shd w:val="clear" w:fill="FFFFFF"/>
        </w:rPr>
        <w:t>日起施行。《市民政局</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市财政局</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市人力社保局</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市卫生局</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市残联关于进一步加强对患重特大疾病的城乡特殊困难人员实施医疗救助的通知》（津民发〔</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2014</w:t>
      </w:r>
      <w:r>
        <w:rPr>
          <w:rFonts w:hint="eastAsia" w:ascii="仿宋" w:hAnsi="仿宋" w:eastAsia="仿宋" w:cs="仿宋"/>
          <w:i w:val="0"/>
          <w:iCs w:val="0"/>
          <w:caps w:val="0"/>
          <w:color w:val="3D3D3D"/>
          <w:spacing w:val="0"/>
          <w:sz w:val="28"/>
          <w:szCs w:val="28"/>
          <w:bdr w:val="none" w:color="auto" w:sz="0" w:space="0"/>
          <w:shd w:val="clear" w:fill="FFFFFF"/>
        </w:rPr>
        <w:t>〕</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4</w:t>
      </w:r>
      <w:r>
        <w:rPr>
          <w:rFonts w:hint="eastAsia" w:ascii="仿宋" w:hAnsi="仿宋" w:eastAsia="仿宋" w:cs="仿宋"/>
          <w:i w:val="0"/>
          <w:iCs w:val="0"/>
          <w:caps w:val="0"/>
          <w:color w:val="3D3D3D"/>
          <w:spacing w:val="0"/>
          <w:sz w:val="28"/>
          <w:szCs w:val="28"/>
          <w:bdr w:val="none" w:color="auto" w:sz="0" w:space="0"/>
          <w:shd w:val="clear" w:fill="FFFFFF"/>
        </w:rPr>
        <w:t>号）同时废止。此前规定与本通知不一致的，以本通知为准。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附件：</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1. </w:t>
      </w:r>
      <w:r>
        <w:rPr>
          <w:rFonts w:hint="eastAsia" w:ascii="仿宋" w:hAnsi="仿宋" w:eastAsia="仿宋" w:cs="仿宋"/>
          <w:i w:val="0"/>
          <w:iCs w:val="0"/>
          <w:caps w:val="0"/>
          <w:color w:val="3D3D3D"/>
          <w:spacing w:val="0"/>
          <w:sz w:val="28"/>
          <w:szCs w:val="28"/>
          <w:bdr w:val="none" w:color="auto" w:sz="0" w:space="0"/>
          <w:shd w:val="clear" w:fill="FFFFFF"/>
        </w:rPr>
        <w:t>重特大疾病医疗救助申请审批表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rPr>
        <w:t>      2. </w:t>
      </w:r>
      <w:r>
        <w:rPr>
          <w:rFonts w:hint="eastAsia" w:ascii="仿宋" w:hAnsi="仿宋" w:eastAsia="仿宋" w:cs="仿宋"/>
          <w:i w:val="0"/>
          <w:iCs w:val="0"/>
          <w:caps w:val="0"/>
          <w:color w:val="3D3D3D"/>
          <w:spacing w:val="0"/>
          <w:sz w:val="28"/>
          <w:szCs w:val="28"/>
          <w:bdr w:val="none" w:color="auto" w:sz="0" w:space="0"/>
          <w:shd w:val="clear" w:fill="FFFFFF"/>
        </w:rPr>
        <w:t>重特大疾病医疗救助金领取确认单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市民政局         市财政局         市人力社保局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市卫生计生委</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市残联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320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2017</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10</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16</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72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Times New Roman" w:hAnsi="Times New Roman" w:cs="Times New Roman"/>
          <w:i w:val="0"/>
          <w:iCs w:val="0"/>
          <w:caps w:val="0"/>
          <w:color w:val="3D3D3D"/>
          <w:spacing w:val="0"/>
          <w:sz w:val="28"/>
          <w:szCs w:val="28"/>
        </w:rPr>
      </w:pPr>
      <w:r>
        <w:rPr>
          <w:rFonts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重特大疾病医疗救助申请审批表</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75"/>
        <w:gridCol w:w="1501"/>
        <w:gridCol w:w="917"/>
        <w:gridCol w:w="140"/>
        <w:gridCol w:w="164"/>
        <w:gridCol w:w="1159"/>
        <w:gridCol w:w="400"/>
        <w:gridCol w:w="974"/>
        <w:gridCol w:w="159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221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申请人姓名</w:t>
            </w:r>
          </w:p>
        </w:tc>
        <w:tc>
          <w:tcPr>
            <w:tcW w:w="205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c>
          <w:tcPr>
            <w:tcW w:w="108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性别</w:t>
            </w:r>
          </w:p>
        </w:tc>
        <w:tc>
          <w:tcPr>
            <w:tcW w:w="1785" w:type="dxa"/>
            <w:gridSpan w:val="3"/>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c>
          <w:tcPr>
            <w:tcW w:w="1769" w:type="dxa"/>
            <w:gridSpan w:val="2"/>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民族</w:t>
            </w:r>
          </w:p>
        </w:tc>
        <w:tc>
          <w:tcPr>
            <w:tcW w:w="106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5" w:hRule="atLeast"/>
        </w:trPr>
        <w:tc>
          <w:tcPr>
            <w:tcW w:w="221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出生日期</w:t>
            </w:r>
          </w:p>
        </w:tc>
        <w:tc>
          <w:tcPr>
            <w:tcW w:w="3140" w:type="dxa"/>
            <w:gridSpan w:val="2"/>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年月日</w:t>
            </w:r>
          </w:p>
        </w:tc>
        <w:tc>
          <w:tcPr>
            <w:tcW w:w="1785" w:type="dxa"/>
            <w:gridSpan w:val="3"/>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申请人身份</w:t>
            </w:r>
          </w:p>
        </w:tc>
        <w:tc>
          <w:tcPr>
            <w:tcW w:w="2837" w:type="dxa"/>
            <w:gridSpan w:val="3"/>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□优抚□低保特困低收入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□重度残疾人</w:t>
            </w:r>
            <w:r>
              <w:rPr>
                <w:rFonts w:hint="eastAsia" w:ascii="仿宋" w:hAnsi="仿宋" w:eastAsia="仿宋" w:cs="仿宋"/>
                <w:i w:val="0"/>
                <w:iCs w:val="0"/>
                <w:caps w:val="0"/>
                <w:color w:val="3D3D3D"/>
                <w:spacing w:val="0"/>
                <w:kern w:val="0"/>
                <w:sz w:val="28"/>
                <w:szCs w:val="28"/>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1" w:hRule="atLeast"/>
        </w:trPr>
        <w:tc>
          <w:tcPr>
            <w:tcW w:w="221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工作单位</w:t>
            </w:r>
          </w:p>
        </w:tc>
        <w:tc>
          <w:tcPr>
            <w:tcW w:w="3140" w:type="dxa"/>
            <w:gridSpan w:val="2"/>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c>
          <w:tcPr>
            <w:tcW w:w="1785" w:type="dxa"/>
            <w:gridSpan w:val="3"/>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参保类型</w:t>
            </w:r>
          </w:p>
        </w:tc>
        <w:tc>
          <w:tcPr>
            <w:tcW w:w="2837" w:type="dxa"/>
            <w:gridSpan w:val="3"/>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□居民医保□职工医保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□未参保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221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身份证号码</w:t>
            </w:r>
          </w:p>
        </w:tc>
        <w:tc>
          <w:tcPr>
            <w:tcW w:w="3140" w:type="dxa"/>
            <w:gridSpan w:val="2"/>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c>
          <w:tcPr>
            <w:tcW w:w="1785" w:type="dxa"/>
            <w:gridSpan w:val="3"/>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社会保障卡号</w:t>
            </w:r>
          </w:p>
        </w:tc>
        <w:tc>
          <w:tcPr>
            <w:tcW w:w="2837" w:type="dxa"/>
            <w:gridSpan w:val="3"/>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221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医疗费用发生金额</w:t>
            </w:r>
          </w:p>
        </w:tc>
        <w:tc>
          <w:tcPr>
            <w:tcW w:w="3140" w:type="dxa"/>
            <w:gridSpan w:val="2"/>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c>
          <w:tcPr>
            <w:tcW w:w="1785" w:type="dxa"/>
            <w:gridSpan w:val="3"/>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个人支付费用</w:t>
            </w:r>
          </w:p>
        </w:tc>
        <w:tc>
          <w:tcPr>
            <w:tcW w:w="2837" w:type="dxa"/>
            <w:gridSpan w:val="3"/>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221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户籍地址</w:t>
            </w:r>
          </w:p>
        </w:tc>
        <w:tc>
          <w:tcPr>
            <w:tcW w:w="7760" w:type="dxa"/>
            <w:gridSpan w:val="8"/>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221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家庭住址</w:t>
            </w:r>
          </w:p>
        </w:tc>
        <w:tc>
          <w:tcPr>
            <w:tcW w:w="7760" w:type="dxa"/>
            <w:gridSpan w:val="8"/>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rPr>
        <w:tc>
          <w:tcPr>
            <w:tcW w:w="221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是否接受过其他救助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及救助金额</w:t>
            </w:r>
          </w:p>
        </w:tc>
        <w:tc>
          <w:tcPr>
            <w:tcW w:w="7760" w:type="dxa"/>
            <w:gridSpan w:val="8"/>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221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联系人</w:t>
            </w:r>
          </w:p>
        </w:tc>
        <w:tc>
          <w:tcPr>
            <w:tcW w:w="3325" w:type="dxa"/>
            <w:gridSpan w:val="4"/>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c>
          <w:tcPr>
            <w:tcW w:w="2057" w:type="dxa"/>
            <w:gridSpan w:val="2"/>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联系电话</w:t>
            </w:r>
          </w:p>
        </w:tc>
        <w:tc>
          <w:tcPr>
            <w:tcW w:w="2378" w:type="dxa"/>
            <w:gridSpan w:val="2"/>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58" w:hRule="atLeast"/>
        </w:trPr>
        <w:tc>
          <w:tcPr>
            <w:tcW w:w="221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1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1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1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主要情况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（可另附材料）</w:t>
            </w:r>
          </w:p>
        </w:tc>
        <w:tc>
          <w:tcPr>
            <w:tcW w:w="7760" w:type="dxa"/>
            <w:gridSpan w:val="8"/>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本人保证以上所有提供的信息资料真实可靠，如有虚假自愿承担由此造成的一切后果。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75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申请人签字：日期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9" w:hRule="atLeast"/>
        </w:trPr>
        <w:tc>
          <w:tcPr>
            <w:tcW w:w="5379"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街道办事处（乡镇人民政府）意见</w:t>
            </w:r>
          </w:p>
        </w:tc>
        <w:tc>
          <w:tcPr>
            <w:tcW w:w="4599" w:type="dxa"/>
            <w:gridSpan w:val="5"/>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区民政局（残联）意见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82" w:hRule="atLeast"/>
        </w:trPr>
        <w:tc>
          <w:tcPr>
            <w:tcW w:w="5379"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负责人签字：日期：</w:t>
            </w:r>
          </w:p>
        </w:tc>
        <w:tc>
          <w:tcPr>
            <w:tcW w:w="4599" w:type="dxa"/>
            <w:gridSpan w:val="5"/>
            <w:tcBorders>
              <w:top w:val="nil"/>
              <w:left w:val="nil"/>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负责人签字：日期：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4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r>
              <w:rPr>
                <w:rFonts w:hint="default" w:ascii="仿宋_GB2312" w:hAnsi="宋体" w:eastAsia="仿宋_GB2312" w:cs="仿宋_GB2312"/>
                <w:i w:val="0"/>
                <w:iCs w:val="0"/>
                <w:caps w:val="0"/>
                <w:color w:val="3D3D3D"/>
                <w:spacing w:val="0"/>
                <w:kern w:val="0"/>
                <w:sz w:val="28"/>
                <w:szCs w:val="28"/>
                <w:bdr w:val="none" w:color="auto" w:sz="0" w:space="0"/>
                <w:lang w:val="en-US" w:eastAsia="zh-CN" w:bidi="ar"/>
              </w:rPr>
              <w:t> </w:t>
            </w:r>
          </w:p>
        </w:tc>
        <w:tc>
          <w:tcPr>
            <w:tcW w:w="13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r>
              <w:rPr>
                <w:rFonts w:hint="default" w:ascii="仿宋_GB2312" w:hAnsi="宋体" w:eastAsia="仿宋_GB2312" w:cs="仿宋_GB2312"/>
                <w:i w:val="0"/>
                <w:iCs w:val="0"/>
                <w:caps w:val="0"/>
                <w:color w:val="3D3D3D"/>
                <w:spacing w:val="0"/>
                <w:kern w:val="0"/>
                <w:sz w:val="28"/>
                <w:szCs w:val="28"/>
                <w:bdr w:val="none" w:color="auto" w:sz="0" w:space="0"/>
                <w:lang w:val="en-US" w:eastAsia="zh-CN" w:bidi="ar"/>
              </w:rPr>
              <w:t> </w:t>
            </w:r>
          </w:p>
        </w:tc>
        <w:tc>
          <w:tcPr>
            <w:tcW w:w="7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r>
              <w:rPr>
                <w:rFonts w:hint="default" w:ascii="仿宋_GB2312" w:hAnsi="宋体" w:eastAsia="仿宋_GB2312" w:cs="仿宋_GB2312"/>
                <w:i w:val="0"/>
                <w:iCs w:val="0"/>
                <w:caps w:val="0"/>
                <w:color w:val="3D3D3D"/>
                <w:spacing w:val="0"/>
                <w:kern w:val="0"/>
                <w:sz w:val="28"/>
                <w:szCs w:val="28"/>
                <w:bdr w:val="none" w:color="auto" w:sz="0" w:space="0"/>
                <w:lang w:val="en-US" w:eastAsia="zh-CN" w:bidi="ar"/>
              </w:rPr>
              <w:t> </w:t>
            </w:r>
          </w:p>
        </w:tc>
        <w:tc>
          <w:tcPr>
            <w:tcW w:w="1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r>
              <w:rPr>
                <w:rFonts w:hint="default" w:ascii="仿宋_GB2312" w:hAnsi="宋体" w:eastAsia="仿宋_GB2312" w:cs="仿宋_GB2312"/>
                <w:i w:val="0"/>
                <w:iCs w:val="0"/>
                <w:caps w:val="0"/>
                <w:color w:val="3D3D3D"/>
                <w:spacing w:val="0"/>
                <w:kern w:val="0"/>
                <w:sz w:val="28"/>
                <w:szCs w:val="28"/>
                <w:bdr w:val="none" w:color="auto" w:sz="0" w:space="0"/>
                <w:lang w:val="en-US" w:eastAsia="zh-CN" w:bidi="ar"/>
              </w:rPr>
              <w:t> </w:t>
            </w:r>
          </w:p>
        </w:tc>
        <w:tc>
          <w:tcPr>
            <w:tcW w:w="11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r>
              <w:rPr>
                <w:rFonts w:hint="default" w:ascii="仿宋_GB2312" w:hAnsi="宋体" w:eastAsia="仿宋_GB2312" w:cs="仿宋_GB2312"/>
                <w:i w:val="0"/>
                <w:iCs w:val="0"/>
                <w:caps w:val="0"/>
                <w:color w:val="3D3D3D"/>
                <w:spacing w:val="0"/>
                <w:kern w:val="0"/>
                <w:sz w:val="28"/>
                <w:szCs w:val="28"/>
                <w:bdr w:val="none" w:color="auto" w:sz="0" w:space="0"/>
                <w:lang w:val="en-US" w:eastAsia="zh-CN" w:bidi="ar"/>
              </w:rPr>
              <w:t> </w:t>
            </w:r>
          </w:p>
        </w:tc>
        <w:tc>
          <w:tcPr>
            <w:tcW w:w="10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r>
              <w:rPr>
                <w:rFonts w:hint="default" w:ascii="仿宋_GB2312" w:hAnsi="宋体" w:eastAsia="仿宋_GB2312" w:cs="仿宋_GB2312"/>
                <w:i w:val="0"/>
                <w:iCs w:val="0"/>
                <w:caps w:val="0"/>
                <w:color w:val="3D3D3D"/>
                <w:spacing w:val="0"/>
                <w:kern w:val="0"/>
                <w:sz w:val="28"/>
                <w:szCs w:val="28"/>
                <w:bdr w:val="none" w:color="auto" w:sz="0" w:space="0"/>
                <w:lang w:val="en-US" w:eastAsia="zh-CN" w:bidi="ar"/>
              </w:rPr>
              <w:t> </w:t>
            </w:r>
          </w:p>
        </w:tc>
        <w:tc>
          <w:tcPr>
            <w:tcW w:w="3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r>
              <w:rPr>
                <w:rFonts w:hint="default" w:ascii="仿宋_GB2312" w:hAnsi="宋体" w:eastAsia="仿宋_GB2312" w:cs="仿宋_GB2312"/>
                <w:i w:val="0"/>
                <w:iCs w:val="0"/>
                <w:caps w:val="0"/>
                <w:color w:val="3D3D3D"/>
                <w:spacing w:val="0"/>
                <w:kern w:val="0"/>
                <w:sz w:val="28"/>
                <w:szCs w:val="28"/>
                <w:bdr w:val="none" w:color="auto" w:sz="0" w:space="0"/>
                <w:lang w:val="en-US" w:eastAsia="zh-CN" w:bidi="ar"/>
              </w:rPr>
              <w:t> </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r>
              <w:rPr>
                <w:rFonts w:hint="default" w:ascii="仿宋_GB2312" w:hAnsi="宋体" w:eastAsia="仿宋_GB2312" w:cs="仿宋_GB2312"/>
                <w:i w:val="0"/>
                <w:iCs w:val="0"/>
                <w:caps w:val="0"/>
                <w:color w:val="3D3D3D"/>
                <w:spacing w:val="0"/>
                <w:kern w:val="0"/>
                <w:sz w:val="28"/>
                <w:szCs w:val="28"/>
                <w:bdr w:val="none" w:color="auto" w:sz="0" w:space="0"/>
                <w:lang w:val="en-US" w:eastAsia="zh-CN" w:bidi="ar"/>
              </w:rPr>
              <w:t> </w:t>
            </w:r>
          </w:p>
        </w:tc>
        <w:tc>
          <w:tcPr>
            <w:tcW w:w="71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r>
              <w:rPr>
                <w:rFonts w:hint="default" w:ascii="仿宋_GB2312" w:hAnsi="宋体" w:eastAsia="仿宋_GB2312" w:cs="仿宋_GB2312"/>
                <w:i w:val="0"/>
                <w:iCs w:val="0"/>
                <w:caps w:val="0"/>
                <w:color w:val="3D3D3D"/>
                <w:spacing w:val="0"/>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Times New Roman" w:hAnsi="Times New Roman" w:cs="Times New Roman"/>
          <w:i w:val="0"/>
          <w:iCs w:val="0"/>
          <w:caps w:val="0"/>
          <w:color w:val="3D3D3D"/>
          <w:spacing w:val="0"/>
          <w:sz w:val="28"/>
          <w:szCs w:val="28"/>
        </w:rPr>
      </w:pPr>
      <w:r>
        <w:rPr>
          <w:rStyle w:val="5"/>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填表说明：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1.  申请人身份：在本人所属身份类别前面画√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2.  参保类型：在所参保类型前面画√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3.  如有工作单位，应填写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4.  参保人员如无社会保障卡，请填写医疗保险卡号码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5.  申请人应在主要情况处认真填写伤病、就医、发生医疗费用、费用报销、家庭困难情况等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6.  本表一式二份，分别由街道办事处（乡镇人民政府）、区民政局（残联）留存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br w:type="textWrapping"/>
      </w:r>
      <w:r>
        <w:rPr>
          <w:rFonts w:hint="default" w:ascii="仿宋_GB2312" w:eastAsia="仿宋_GB2312" w:cs="仿宋_GB2312"/>
          <w:i w:val="0"/>
          <w:iCs w:val="0"/>
          <w:caps w:val="0"/>
          <w:color w:val="3D3D3D"/>
          <w:spacing w:val="0"/>
          <w:sz w:val="28"/>
          <w:szCs w:val="28"/>
          <w:bdr w:val="none" w:color="auto" w:sz="0" w:space="0"/>
          <w:shd w:val="clear" w:fill="FFFFFF"/>
        </w:rPr>
        <w:t>  </w:t>
      </w:r>
    </w:p>
    <w:tbl>
      <w:tblPr>
        <w:tblpPr w:vertAnchor="text" w:tblpXSpec="lef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32"/>
        <w:gridCol w:w="1310"/>
        <w:gridCol w:w="1413"/>
        <w:gridCol w:w="1405"/>
        <w:gridCol w:w="1269"/>
        <w:gridCol w:w="1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10188" w:type="dxa"/>
            <w:gridSpan w:val="6"/>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8"/>
                <w:szCs w:val="28"/>
              </w:rPr>
            </w:pPr>
            <w:r>
              <w:rPr>
                <w:rFonts w:hint="eastAsia" w:ascii="黑体" w:hAnsi="宋体" w:eastAsia="黑体" w:cs="黑体"/>
                <w:i w:val="0"/>
                <w:iCs w:val="0"/>
                <w:caps w:val="0"/>
                <w:color w:val="3D3D3D"/>
                <w:spacing w:val="0"/>
                <w:kern w:val="0"/>
                <w:sz w:val="28"/>
                <w:szCs w:val="28"/>
                <w:bdr w:val="none" w:color="auto" w:sz="0" w:space="0"/>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66" w:right="0"/>
              <w:jc w:val="center"/>
              <w:rPr>
                <w:rFonts w:hint="default" w:ascii="Times New Roman" w:hAnsi="Times New Roman" w:cs="Times New Roman"/>
                <w:sz w:val="28"/>
                <w:szCs w:val="28"/>
              </w:rPr>
            </w:pPr>
            <w:r>
              <w:rPr>
                <w:rFonts w:hint="default" w:ascii="方正小标宋简体" w:hAnsi="方正小标宋简体" w:eastAsia="方正小标宋简体" w:cs="方正小标宋简体"/>
                <w:i w:val="0"/>
                <w:iCs w:val="0"/>
                <w:caps w:val="0"/>
                <w:color w:val="000000"/>
                <w:spacing w:val="0"/>
                <w:kern w:val="0"/>
                <w:sz w:val="28"/>
                <w:szCs w:val="28"/>
                <w:bdr w:val="none" w:color="auto" w:sz="0" w:space="0"/>
                <w:lang w:val="en-US" w:eastAsia="zh-CN" w:bidi="ar"/>
              </w:rPr>
              <w:t>重特大疾病医疗救助金领取确认单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134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Style w:val="5"/>
                <w:rFonts w:hint="eastAsia" w:ascii="宋体" w:hAnsi="宋体" w:eastAsia="宋体" w:cs="宋体"/>
                <w:i w:val="0"/>
                <w:iCs w:val="0"/>
                <w:caps w:val="0"/>
                <w:color w:val="000000"/>
                <w:spacing w:val="0"/>
                <w:kern w:val="0"/>
                <w:sz w:val="28"/>
                <w:szCs w:val="28"/>
                <w:bdr w:val="none" w:color="auto" w:sz="0" w:space="0"/>
                <w:lang w:val="en-US" w:eastAsia="zh-CN" w:bidi="ar"/>
              </w:rPr>
              <w:t> </w:t>
            </w:r>
          </w:p>
        </w:tc>
        <w:tc>
          <w:tcPr>
            <w:tcW w:w="162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Style w:val="5"/>
                <w:rFonts w:hint="eastAsia" w:ascii="宋体" w:hAnsi="宋体" w:eastAsia="宋体" w:cs="宋体"/>
                <w:i w:val="0"/>
                <w:iCs w:val="0"/>
                <w:caps w:val="0"/>
                <w:color w:val="000000"/>
                <w:spacing w:val="0"/>
                <w:kern w:val="0"/>
                <w:sz w:val="28"/>
                <w:szCs w:val="28"/>
                <w:bdr w:val="none" w:color="auto" w:sz="0" w:space="0"/>
                <w:lang w:val="en-US" w:eastAsia="zh-CN" w:bidi="ar"/>
              </w:rPr>
              <w:t> </w:t>
            </w:r>
          </w:p>
        </w:tc>
        <w:tc>
          <w:tcPr>
            <w:tcW w:w="162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Style w:val="5"/>
                <w:rFonts w:hint="eastAsia" w:ascii="宋体" w:hAnsi="宋体" w:eastAsia="宋体" w:cs="宋体"/>
                <w:i w:val="0"/>
                <w:iCs w:val="0"/>
                <w:caps w:val="0"/>
                <w:color w:val="000000"/>
                <w:spacing w:val="0"/>
                <w:kern w:val="0"/>
                <w:sz w:val="28"/>
                <w:szCs w:val="28"/>
                <w:bdr w:val="none" w:color="auto" w:sz="0" w:space="0"/>
                <w:lang w:val="en-US" w:eastAsia="zh-CN" w:bidi="ar"/>
              </w:rPr>
              <w:t> </w:t>
            </w:r>
          </w:p>
        </w:tc>
        <w:tc>
          <w:tcPr>
            <w:tcW w:w="170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 </w:t>
            </w:r>
          </w:p>
        </w:tc>
        <w:tc>
          <w:tcPr>
            <w:tcW w:w="3908"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13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姓名</w:t>
            </w:r>
          </w:p>
        </w:tc>
        <w:tc>
          <w:tcPr>
            <w:tcW w:w="1620" w:type="dxa"/>
            <w:tcBorders>
              <w:top w:val="single" w:color="auto" w:sz="8" w:space="0"/>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c>
          <w:tcPr>
            <w:tcW w:w="1620" w:type="dxa"/>
            <w:tcBorders>
              <w:top w:val="single" w:color="auto" w:sz="8" w:space="0"/>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性别</w:t>
            </w:r>
          </w:p>
        </w:tc>
        <w:tc>
          <w:tcPr>
            <w:tcW w:w="17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c>
          <w:tcPr>
            <w:tcW w:w="15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出生日期</w:t>
            </w:r>
          </w:p>
        </w:tc>
        <w:tc>
          <w:tcPr>
            <w:tcW w:w="238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2" w:hRule="atLeast"/>
        </w:trPr>
        <w:tc>
          <w:tcPr>
            <w:tcW w:w="1340" w:type="dxa"/>
            <w:tcBorders>
              <w:top w:val="nil"/>
              <w:left w:val="single" w:color="auto" w:sz="8" w:space="0"/>
              <w:bottom w:val="single" w:color="auto" w:sz="8" w:space="0"/>
              <w:right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身份证号码</w:t>
            </w:r>
          </w:p>
        </w:tc>
        <w:tc>
          <w:tcPr>
            <w:tcW w:w="3240" w:type="dxa"/>
            <w:gridSpan w:val="2"/>
            <w:tcBorders>
              <w:top w:val="single" w:color="auto" w:sz="8" w:space="0"/>
              <w:left w:val="single" w:color="auto" w:sz="8" w:space="0"/>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c>
          <w:tcPr>
            <w:tcW w:w="17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社会保障卡号</w:t>
            </w:r>
          </w:p>
        </w:tc>
        <w:tc>
          <w:tcPr>
            <w:tcW w:w="3908"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2" w:hRule="atLeast"/>
        </w:trPr>
        <w:tc>
          <w:tcPr>
            <w:tcW w:w="1340" w:type="dxa"/>
            <w:vMerge w:val="restart"/>
            <w:tcBorders>
              <w:top w:val="nil"/>
              <w:left w:val="single" w:color="auto" w:sz="8" w:space="0"/>
              <w:bottom w:val="single" w:color="000000" w:sz="8" w:space="0"/>
              <w:right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身份类别</w:t>
            </w:r>
          </w:p>
        </w:tc>
        <w:tc>
          <w:tcPr>
            <w:tcW w:w="3240" w:type="dxa"/>
            <w:gridSpan w:val="2"/>
            <w:tcBorders>
              <w:top w:val="nil"/>
              <w:left w:val="single" w:color="auto" w:sz="8" w:space="0"/>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□低保特困低收入□优抚</w:t>
            </w:r>
          </w:p>
        </w:tc>
        <w:tc>
          <w:tcPr>
            <w:tcW w:w="1700" w:type="dxa"/>
            <w:vMerge w:val="restart"/>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参保类型</w:t>
            </w:r>
          </w:p>
        </w:tc>
        <w:tc>
          <w:tcPr>
            <w:tcW w:w="3908" w:type="dxa"/>
            <w:gridSpan w:val="2"/>
            <w:tcBorders>
              <w:top w:val="nil"/>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□居民医保□职工医保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2" w:hRule="atLeast"/>
        </w:trPr>
        <w:tc>
          <w:tcPr>
            <w:tcW w:w="1340" w:type="dxa"/>
            <w:vMerge w:val="continue"/>
            <w:tcBorders>
              <w:top w:val="nil"/>
              <w:left w:val="single" w:color="auto" w:sz="8" w:space="0"/>
              <w:bottom w:val="single" w:color="000000" w:sz="8" w:space="0"/>
              <w:right w:val="nil"/>
            </w:tcBorders>
            <w:shd w:val="clear" w:color="auto" w:fill="FFFFFF"/>
            <w:tcMar>
              <w:left w:w="108" w:type="dxa"/>
              <w:right w:w="108" w:type="dxa"/>
            </w:tcMar>
            <w:vAlign w:val="center"/>
          </w:tcPr>
          <w:p>
            <w:pPr>
              <w:rPr>
                <w:rFonts w:hint="default" w:ascii="仿宋_GB2312" w:eastAsia="仿宋_GB2312" w:cs="仿宋_GB2312"/>
                <w:i w:val="0"/>
                <w:iCs w:val="0"/>
                <w:caps w:val="0"/>
                <w:color w:val="3D3D3D"/>
                <w:spacing w:val="0"/>
                <w:sz w:val="28"/>
                <w:szCs w:val="28"/>
              </w:rPr>
            </w:pPr>
          </w:p>
        </w:tc>
        <w:tc>
          <w:tcPr>
            <w:tcW w:w="3240" w:type="dxa"/>
            <w:gridSpan w:val="2"/>
            <w:tcBorders>
              <w:top w:val="nil"/>
              <w:left w:val="single" w:color="auto" w:sz="8" w:space="0"/>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□重度残疾人□其他</w:t>
            </w:r>
          </w:p>
        </w:tc>
        <w:tc>
          <w:tcPr>
            <w:tcW w:w="1700" w:type="dxa"/>
            <w:vMerge w:val="continue"/>
            <w:tcBorders>
              <w:top w:val="nil"/>
              <w:left w:val="nil"/>
              <w:bottom w:val="single" w:color="000000" w:sz="8" w:space="0"/>
              <w:right w:val="single" w:color="auto" w:sz="8" w:space="0"/>
            </w:tcBorders>
            <w:shd w:val="clear" w:color="auto" w:fill="FFFFFF"/>
            <w:tcMar>
              <w:left w:w="108" w:type="dxa"/>
              <w:right w:w="108" w:type="dxa"/>
            </w:tcMar>
            <w:vAlign w:val="center"/>
          </w:tcPr>
          <w:p>
            <w:pPr>
              <w:rPr>
                <w:rFonts w:hint="default" w:ascii="仿宋_GB2312" w:eastAsia="仿宋_GB2312" w:cs="仿宋_GB2312"/>
                <w:i w:val="0"/>
                <w:iCs w:val="0"/>
                <w:caps w:val="0"/>
                <w:color w:val="3D3D3D"/>
                <w:spacing w:val="0"/>
                <w:sz w:val="28"/>
                <w:szCs w:val="28"/>
              </w:rPr>
            </w:pPr>
          </w:p>
        </w:tc>
        <w:tc>
          <w:tcPr>
            <w:tcW w:w="3908"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□未参保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2" w:hRule="atLeast"/>
        </w:trPr>
        <w:tc>
          <w:tcPr>
            <w:tcW w:w="13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家庭住址</w:t>
            </w:r>
          </w:p>
        </w:tc>
        <w:tc>
          <w:tcPr>
            <w:tcW w:w="8848" w:type="dxa"/>
            <w:gridSpan w:val="5"/>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1340" w:type="dxa"/>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救助金额</w:t>
            </w:r>
          </w:p>
        </w:tc>
        <w:tc>
          <w:tcPr>
            <w:tcW w:w="1620" w:type="dxa"/>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c>
          <w:tcPr>
            <w:tcW w:w="16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人民币（大写）</w:t>
            </w:r>
          </w:p>
        </w:tc>
        <w:tc>
          <w:tcPr>
            <w:tcW w:w="17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c>
          <w:tcPr>
            <w:tcW w:w="1520" w:type="dxa"/>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发放方式</w:t>
            </w:r>
          </w:p>
        </w:tc>
        <w:tc>
          <w:tcPr>
            <w:tcW w:w="23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□社发□现金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13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开户银行</w:t>
            </w:r>
          </w:p>
        </w:tc>
        <w:tc>
          <w:tcPr>
            <w:tcW w:w="3240"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c>
          <w:tcPr>
            <w:tcW w:w="1700" w:type="dxa"/>
            <w:tcBorders>
              <w:top w:val="nil"/>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开户账号</w:t>
            </w:r>
          </w:p>
        </w:tc>
        <w:tc>
          <w:tcPr>
            <w:tcW w:w="3908"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2" w:hRule="atLeast"/>
        </w:trPr>
        <w:tc>
          <w:tcPr>
            <w:tcW w:w="1340" w:type="dxa"/>
            <w:vMerge w:val="restart"/>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经办人签字</w:t>
            </w:r>
          </w:p>
        </w:tc>
        <w:tc>
          <w:tcPr>
            <w:tcW w:w="1620" w:type="dxa"/>
            <w:vMerge w:val="restart"/>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c>
          <w:tcPr>
            <w:tcW w:w="3320"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本人签字</w:t>
            </w:r>
          </w:p>
        </w:tc>
        <w:tc>
          <w:tcPr>
            <w:tcW w:w="3908"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1340"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rPr>
                <w:rFonts w:hint="default" w:ascii="仿宋_GB2312" w:eastAsia="仿宋_GB2312" w:cs="仿宋_GB2312"/>
                <w:i w:val="0"/>
                <w:iCs w:val="0"/>
                <w:caps w:val="0"/>
                <w:color w:val="3D3D3D"/>
                <w:spacing w:val="0"/>
                <w:sz w:val="28"/>
                <w:szCs w:val="28"/>
              </w:rPr>
            </w:pPr>
          </w:p>
        </w:tc>
        <w:tc>
          <w:tcPr>
            <w:tcW w:w="1620" w:type="dxa"/>
            <w:vMerge w:val="continue"/>
            <w:tcBorders>
              <w:top w:val="nil"/>
              <w:left w:val="nil"/>
              <w:bottom w:val="single" w:color="000000" w:sz="8" w:space="0"/>
              <w:right w:val="single" w:color="auto" w:sz="8" w:space="0"/>
            </w:tcBorders>
            <w:shd w:val="clear" w:color="auto" w:fill="FFFFFF"/>
            <w:tcMar>
              <w:left w:w="108" w:type="dxa"/>
              <w:right w:w="108" w:type="dxa"/>
            </w:tcMar>
            <w:vAlign w:val="center"/>
          </w:tcPr>
          <w:p>
            <w:pPr>
              <w:rPr>
                <w:rFonts w:hint="default" w:ascii="仿宋_GB2312" w:eastAsia="仿宋_GB2312" w:cs="仿宋_GB2312"/>
                <w:i w:val="0"/>
                <w:iCs w:val="0"/>
                <w:caps w:val="0"/>
                <w:color w:val="3D3D3D"/>
                <w:spacing w:val="0"/>
                <w:sz w:val="28"/>
                <w:szCs w:val="28"/>
              </w:rPr>
            </w:pPr>
          </w:p>
        </w:tc>
        <w:tc>
          <w:tcPr>
            <w:tcW w:w="3320"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代领人签字（身份证号）</w:t>
            </w:r>
          </w:p>
        </w:tc>
        <w:tc>
          <w:tcPr>
            <w:tcW w:w="3908"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899" w:right="-874" w:firstLine="408"/>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899" w:right="-874" w:firstLine="408"/>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本表一式三份，分别由救助对象本人、街道办事处（乡镇人民政府）、区民政局（残联）留存。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899" w:right="-874" w:firstLine="408"/>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899" w:right="-874" w:firstLine="408"/>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6370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Words>
  <Characters>54</Characters>
  <Lines>0</Lines>
  <Paragraphs>0</Paragraphs>
  <TotalTime>0</TotalTime>
  <ScaleCrop>false</ScaleCrop>
  <LinksUpToDate>false</LinksUpToDate>
  <CharactersWithSpaces>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2023-06-26T13:33:07Z</dcterms:created>
  <dc:creator>1</dc:creator>
  <cp:lastModifiedBy>sai</cp:lastModifiedBy>
  <dcterms:modified xsi:type="dcterms:W3CDTF">2023-06-26T13:33:47Z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6DB9C20EBCBF470784EBEB30330F2157_12</vt:lpwstr>
  </property>
</Properties>
</file>